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81" w:rsidRPr="00A72889" w:rsidRDefault="004A2681" w:rsidP="004A2681">
      <w:pPr>
        <w:pStyle w:val="1"/>
        <w:jc w:val="center"/>
        <w:rPr>
          <w:rFonts w:ascii="Times New Roman" w:hAnsi="Times New Roman" w:cs="Times New Roman"/>
          <w:color w:val="7030A0"/>
        </w:rPr>
      </w:pPr>
      <w:bookmarkStart w:id="0" w:name="_Toc455654542"/>
      <w:r w:rsidRPr="00A72889">
        <w:rPr>
          <w:rFonts w:ascii="Times New Roman" w:hAnsi="Times New Roman" w:cs="Times New Roman"/>
          <w:color w:val="7030A0"/>
        </w:rPr>
        <w:t xml:space="preserve"> Краткая презентация Программы</w:t>
      </w:r>
      <w:bookmarkEnd w:id="0"/>
    </w:p>
    <w:p w:rsidR="004A2681" w:rsidRDefault="004A2681" w:rsidP="004A2681"/>
    <w:p w:rsidR="004A2681" w:rsidRPr="00A72889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b/>
          <w:color w:val="CC00FF"/>
          <w:sz w:val="28"/>
          <w:szCs w:val="28"/>
        </w:rPr>
      </w:pPr>
      <w:r w:rsidRPr="00A72889">
        <w:rPr>
          <w:rFonts w:ascii="Times New Roman" w:hAnsi="Times New Roman"/>
          <w:b/>
          <w:color w:val="CC00FF"/>
          <w:sz w:val="28"/>
          <w:szCs w:val="28"/>
        </w:rPr>
        <w:t>1.Категория детей, на которых ориентирована Программа.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 - центра развития ребенка - детского сада № 31  города Орла (далее Программа) обеспечивает разностороннее развитие детей в возрасте от 1,5 до 8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4A2681" w:rsidRPr="00A72889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color w:val="CC00FF"/>
          <w:sz w:val="28"/>
          <w:szCs w:val="28"/>
        </w:rPr>
      </w:pPr>
      <w:r w:rsidRPr="00A72889">
        <w:rPr>
          <w:rFonts w:ascii="Times New Roman" w:hAnsi="Times New Roman"/>
          <w:color w:val="CC00FF"/>
          <w:sz w:val="28"/>
          <w:szCs w:val="28"/>
        </w:rPr>
        <w:t>2.Основные подходы к формированию программы.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сформирована как программа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4A2681" w:rsidRPr="00A72889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color w:val="CC00FF"/>
          <w:sz w:val="28"/>
          <w:szCs w:val="28"/>
        </w:rPr>
      </w:pPr>
      <w:r w:rsidRPr="00A72889">
        <w:rPr>
          <w:rFonts w:ascii="Times New Roman" w:hAnsi="Times New Roman"/>
          <w:color w:val="CC00FF"/>
          <w:sz w:val="28"/>
          <w:szCs w:val="28"/>
        </w:rPr>
        <w:t xml:space="preserve">3.    Разделы программы 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ДОУ № </w:t>
      </w:r>
      <w:smartTag w:uri="urn:schemas-microsoft-com:office:smarttags" w:element="metricconverter">
        <w:smartTagPr>
          <w:attr w:name="ProductID" w:val="31 г"/>
        </w:smartTagPr>
        <w:r>
          <w:rPr>
            <w:rFonts w:ascii="Times New Roman" w:hAnsi="Times New Roman"/>
            <w:sz w:val="28"/>
            <w:szCs w:val="28"/>
          </w:rPr>
          <w:t>31 г</w:t>
        </w:r>
      </w:smartTag>
      <w:r>
        <w:rPr>
          <w:rFonts w:ascii="Times New Roman" w:hAnsi="Times New Roman"/>
          <w:sz w:val="28"/>
          <w:szCs w:val="28"/>
        </w:rPr>
        <w:t>. Орла состоит из трех разделов: целевой, содержательный и организационный.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Целевой раздел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детей раннего и дошкольного возраста, а также планируемые результаты освоения программы (в виде целевых ориентиров).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Содержательный раздел представляет общее содержание Программы, обеспечивающий полноценное развитие детей, в которое входит: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 же в содержательном разделе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особенности образовательной деятельности в коррекционных группах;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взаимодействия педагогического коллектива с семьями воспитанников;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проектная деятельность в ДОУ;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образовательной деятельности в рамках регионального компонента;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деятельности в сфере оказание дополнительных услуг;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особенностей функционирования консультативных пунктов.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ситуация в образовании предполагает активное участие родителей в педагогическом процессе. Успешное функционирование предполагает учет мнения и пожеланий родителей.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Организационный  раздел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4A2681" w:rsidRPr="00A72889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color w:val="CC00FF"/>
          <w:sz w:val="28"/>
          <w:szCs w:val="28"/>
        </w:rPr>
      </w:pPr>
      <w:r w:rsidRPr="00A72889">
        <w:rPr>
          <w:rFonts w:ascii="Times New Roman" w:hAnsi="Times New Roman"/>
          <w:color w:val="CC00FF"/>
          <w:sz w:val="28"/>
          <w:szCs w:val="28"/>
        </w:rPr>
        <w:lastRenderedPageBreak/>
        <w:t>4. Характеристика взаимодействия педагогического коллектива с семьями воспитанников.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принципы: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партнёрство родителей и педагогов в воспитании и обучении детей;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единое понимание педагогами и родителями целей и задач воспитания и обучения;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помощь, уважение и доверие к ребёнку со стороны педагогов и родителей;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постоянный анализ процесса взаимодействия семьи и ДОУ, его промежуточных  и конечных результатов.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работы: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прав ребёнка в семье и детском саду;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воспитание, развитие и оздоровление детей;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детско-родительские отношения;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взаимоотношения детей со сверстниками и взрослыми;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нарушений в развитии детей;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детей старшего дошкольного возраста к обучению в школе.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работы: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мониторинг: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родителями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о семье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общением родителей и детей</w:t>
      </w:r>
    </w:p>
    <w:p w:rsidR="004A2681" w:rsidRDefault="004A2681" w:rsidP="004A268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Педагогическая поддержка: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родителями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тренинги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 по детскому саду (для вновь </w:t>
      </w: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дверей: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открытых занятий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мастер-классы</w:t>
      </w:r>
    </w:p>
    <w:p w:rsidR="004A2681" w:rsidRDefault="004A2681" w:rsidP="004A26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совместных детско-родительских мероприятий, конкурсов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образование родителей: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сайте ДОУ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вечера вопросов и ответов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педагогов и родителей: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совместных праздников и посиделок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совместных с детьми выставок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проекты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конкурсы</w:t>
      </w:r>
    </w:p>
    <w:p w:rsidR="004A2681" w:rsidRDefault="004A2681" w:rsidP="004A2681">
      <w:pPr>
        <w:numPr>
          <w:ilvl w:val="0"/>
          <w:numId w:val="1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трудовая деятельность.</w:t>
      </w:r>
    </w:p>
    <w:p w:rsidR="004A2681" w:rsidRDefault="004A2681" w:rsidP="004A2681">
      <w:p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80BBD" w:rsidRDefault="00C80BBD"/>
    <w:sectPr w:rsidR="00C80BBD" w:rsidSect="00C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369"/>
    <w:multiLevelType w:val="hybridMultilevel"/>
    <w:tmpl w:val="7CAC42E6"/>
    <w:lvl w:ilvl="0" w:tplc="E9F281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81"/>
    <w:rsid w:val="004A2681"/>
    <w:rsid w:val="00A72889"/>
    <w:rsid w:val="00C80BBD"/>
    <w:rsid w:val="00CE7238"/>
    <w:rsid w:val="00CE738C"/>
    <w:rsid w:val="00D03645"/>
    <w:rsid w:val="00E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8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A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68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2016-11-16T07:58:00Z</dcterms:created>
  <dcterms:modified xsi:type="dcterms:W3CDTF">2016-11-16T07:59:00Z</dcterms:modified>
</cp:coreProperties>
</file>